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DA7" w:rsidRPr="00966DA7" w:rsidRDefault="002C7FE8" w:rsidP="007D68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DA7">
        <w:rPr>
          <w:rFonts w:ascii="Times New Roman" w:hAnsi="Times New Roman" w:cs="Times New Roman"/>
          <w:b/>
          <w:sz w:val="28"/>
          <w:szCs w:val="28"/>
        </w:rPr>
        <w:t>Лекция 23-24. Родная школа – истории и традиции. Судьбы воспитанников, традиции</w:t>
      </w:r>
    </w:p>
    <w:p w:rsidR="007D6870" w:rsidRDefault="00966DA7" w:rsidP="007D687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966DA7">
        <w:rPr>
          <w:b/>
          <w:color w:val="000000"/>
          <w:sz w:val="28"/>
          <w:szCs w:val="28"/>
        </w:rPr>
        <w:t xml:space="preserve">Школьное и профессиональное образование. </w:t>
      </w:r>
    </w:p>
    <w:p w:rsidR="007D6870" w:rsidRDefault="00966DA7" w:rsidP="007D687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66DA7">
        <w:rPr>
          <w:color w:val="000000"/>
          <w:sz w:val="28"/>
          <w:szCs w:val="28"/>
        </w:rPr>
        <w:t>В Казахстане наро</w:t>
      </w:r>
      <w:r w:rsidRPr="00966DA7">
        <w:rPr>
          <w:color w:val="000000"/>
          <w:sz w:val="28"/>
          <w:szCs w:val="28"/>
        </w:rPr>
        <w:softHyphen/>
        <w:t xml:space="preserve">дное образование развивалось по двум направлениям: религиозному и светскому. </w:t>
      </w:r>
    </w:p>
    <w:p w:rsidR="007D6870" w:rsidRDefault="00966DA7" w:rsidP="007D687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66DA7">
        <w:rPr>
          <w:color w:val="000000"/>
          <w:sz w:val="28"/>
          <w:szCs w:val="28"/>
        </w:rPr>
        <w:t xml:space="preserve">Религиозное направление представляли </w:t>
      </w:r>
      <w:proofErr w:type="spellStart"/>
      <w:r w:rsidRPr="00966DA7">
        <w:rPr>
          <w:color w:val="000000"/>
          <w:sz w:val="28"/>
          <w:szCs w:val="28"/>
        </w:rPr>
        <w:t>мектебы</w:t>
      </w:r>
      <w:proofErr w:type="spellEnd"/>
      <w:r w:rsidRPr="00966DA7">
        <w:rPr>
          <w:color w:val="000000"/>
          <w:sz w:val="28"/>
          <w:szCs w:val="28"/>
        </w:rPr>
        <w:t xml:space="preserve"> и медресе, содержавшиеся на средства родителей. Обучение велось на арабском алфавите. Еще в XIX в. Ч. Валиханов с горечью писал о тяжелом положении аульных </w:t>
      </w:r>
      <w:proofErr w:type="spellStart"/>
      <w:r w:rsidRPr="00966DA7">
        <w:rPr>
          <w:color w:val="000000"/>
          <w:sz w:val="28"/>
          <w:szCs w:val="28"/>
        </w:rPr>
        <w:t>мектебов</w:t>
      </w:r>
      <w:proofErr w:type="spellEnd"/>
      <w:r w:rsidRPr="00966DA7">
        <w:rPr>
          <w:color w:val="000000"/>
          <w:sz w:val="28"/>
          <w:szCs w:val="28"/>
        </w:rPr>
        <w:t>, где учительствовали в ос</w:t>
      </w:r>
      <w:r w:rsidRPr="00966DA7">
        <w:rPr>
          <w:color w:val="000000"/>
          <w:sz w:val="28"/>
          <w:szCs w:val="28"/>
        </w:rPr>
        <w:softHyphen/>
        <w:t>новном татарские муллы: «Чудовищная фанатика, мертвая схолас</w:t>
      </w:r>
      <w:r w:rsidRPr="00966DA7">
        <w:rPr>
          <w:color w:val="000000"/>
          <w:sz w:val="28"/>
          <w:szCs w:val="28"/>
        </w:rPr>
        <w:softHyphen/>
        <w:t xml:space="preserve">тика и ни одной реальной мысли». В начале XX в. </w:t>
      </w:r>
      <w:proofErr w:type="spellStart"/>
      <w:r w:rsidRPr="00966DA7">
        <w:rPr>
          <w:color w:val="000000"/>
          <w:sz w:val="28"/>
          <w:szCs w:val="28"/>
        </w:rPr>
        <w:t>мектебы</w:t>
      </w:r>
      <w:proofErr w:type="spellEnd"/>
      <w:r w:rsidRPr="00966DA7">
        <w:rPr>
          <w:color w:val="000000"/>
          <w:sz w:val="28"/>
          <w:szCs w:val="28"/>
        </w:rPr>
        <w:t xml:space="preserve"> перестали удовлетворять возросшие запросы времени. Началось движение за реформирование конфес</w:t>
      </w:r>
      <w:r w:rsidRPr="00966DA7">
        <w:rPr>
          <w:color w:val="000000"/>
          <w:sz w:val="28"/>
          <w:szCs w:val="28"/>
        </w:rPr>
        <w:softHyphen/>
        <w:t xml:space="preserve">сиональной школы, организаторами которого выступили </w:t>
      </w:r>
      <w:proofErr w:type="spellStart"/>
      <w:r w:rsidRPr="00966DA7">
        <w:rPr>
          <w:color w:val="000000"/>
          <w:sz w:val="28"/>
          <w:szCs w:val="28"/>
        </w:rPr>
        <w:t>джаддисты</w:t>
      </w:r>
      <w:proofErr w:type="spellEnd"/>
      <w:r w:rsidRPr="00966DA7">
        <w:rPr>
          <w:color w:val="000000"/>
          <w:sz w:val="28"/>
          <w:szCs w:val="28"/>
        </w:rPr>
        <w:t xml:space="preserve">. Они предлагали заменить </w:t>
      </w:r>
      <w:proofErr w:type="spellStart"/>
      <w:r w:rsidRPr="00966DA7">
        <w:rPr>
          <w:color w:val="000000"/>
          <w:sz w:val="28"/>
          <w:szCs w:val="28"/>
        </w:rPr>
        <w:t>буквослагательный</w:t>
      </w:r>
      <w:proofErr w:type="spellEnd"/>
      <w:r w:rsidRPr="00966DA7">
        <w:rPr>
          <w:color w:val="000000"/>
          <w:sz w:val="28"/>
          <w:szCs w:val="28"/>
        </w:rPr>
        <w:t xml:space="preserve"> метод обучения звуковым, доказывали необходимость преподавания в </w:t>
      </w:r>
      <w:proofErr w:type="spellStart"/>
      <w:r w:rsidRPr="00966DA7">
        <w:rPr>
          <w:color w:val="000000"/>
          <w:sz w:val="28"/>
          <w:szCs w:val="28"/>
        </w:rPr>
        <w:t>мектебах</w:t>
      </w:r>
      <w:proofErr w:type="spellEnd"/>
      <w:r w:rsidRPr="00966DA7">
        <w:rPr>
          <w:color w:val="000000"/>
          <w:sz w:val="28"/>
          <w:szCs w:val="28"/>
        </w:rPr>
        <w:t xml:space="preserve"> свет</w:t>
      </w:r>
      <w:r w:rsidRPr="00966DA7">
        <w:rPr>
          <w:color w:val="000000"/>
          <w:sz w:val="28"/>
          <w:szCs w:val="28"/>
        </w:rPr>
        <w:softHyphen/>
        <w:t xml:space="preserve">ских дисциплин — арифметики, географии, естествознания, истории и др. Там не менее </w:t>
      </w:r>
      <w:proofErr w:type="spellStart"/>
      <w:r w:rsidRPr="00966DA7">
        <w:rPr>
          <w:color w:val="000000"/>
          <w:sz w:val="28"/>
          <w:szCs w:val="28"/>
        </w:rPr>
        <w:t>новометодные</w:t>
      </w:r>
      <w:proofErr w:type="spellEnd"/>
      <w:r w:rsidRPr="00966DA7">
        <w:rPr>
          <w:color w:val="000000"/>
          <w:sz w:val="28"/>
          <w:szCs w:val="28"/>
        </w:rPr>
        <w:t xml:space="preserve"> </w:t>
      </w:r>
      <w:proofErr w:type="spellStart"/>
      <w:r w:rsidRPr="00966DA7">
        <w:rPr>
          <w:color w:val="000000"/>
          <w:sz w:val="28"/>
          <w:szCs w:val="28"/>
        </w:rPr>
        <w:t>мектебы</w:t>
      </w:r>
      <w:proofErr w:type="spellEnd"/>
      <w:r w:rsidRPr="00966DA7">
        <w:rPr>
          <w:color w:val="000000"/>
          <w:sz w:val="28"/>
          <w:szCs w:val="28"/>
        </w:rPr>
        <w:t xml:space="preserve"> не получили широкого распространения. В системе религиозного образования большим влиянием пользо</w:t>
      </w:r>
      <w:r w:rsidRPr="00966DA7">
        <w:rPr>
          <w:color w:val="000000"/>
          <w:sz w:val="28"/>
          <w:szCs w:val="28"/>
        </w:rPr>
        <w:softHyphen/>
        <w:t xml:space="preserve">вались медресе. Они готовили мулл, преподавателей </w:t>
      </w:r>
      <w:proofErr w:type="spellStart"/>
      <w:r w:rsidRPr="00966DA7">
        <w:rPr>
          <w:color w:val="000000"/>
          <w:sz w:val="28"/>
          <w:szCs w:val="28"/>
        </w:rPr>
        <w:t>мектебов</w:t>
      </w:r>
      <w:proofErr w:type="spellEnd"/>
      <w:r w:rsidRPr="00966DA7">
        <w:rPr>
          <w:color w:val="000000"/>
          <w:sz w:val="28"/>
          <w:szCs w:val="28"/>
        </w:rPr>
        <w:t xml:space="preserve"> и функционировали, как правило, при мечетях. В зависимости от типа медресе определялся срок обучения — от трех до четырех лет. Наряду с изучением ислама учащиеся получали сведения по философии, астрономии, истории, лингвистике, медицине, математике. Из этой среды вышли крупнейшие деятели казахской культуры А. </w:t>
      </w:r>
      <w:proofErr w:type="spellStart"/>
      <w:r w:rsidRPr="00966DA7">
        <w:rPr>
          <w:color w:val="000000"/>
          <w:sz w:val="28"/>
          <w:szCs w:val="28"/>
        </w:rPr>
        <w:t>Кунанбаев</w:t>
      </w:r>
      <w:proofErr w:type="spellEnd"/>
      <w:r w:rsidRPr="00966DA7">
        <w:rPr>
          <w:color w:val="000000"/>
          <w:sz w:val="28"/>
          <w:szCs w:val="28"/>
        </w:rPr>
        <w:t xml:space="preserve">, С. </w:t>
      </w:r>
      <w:proofErr w:type="spellStart"/>
      <w:r w:rsidRPr="00966DA7">
        <w:rPr>
          <w:color w:val="000000"/>
          <w:sz w:val="28"/>
          <w:szCs w:val="28"/>
        </w:rPr>
        <w:t>Торайгыров</w:t>
      </w:r>
      <w:proofErr w:type="spellEnd"/>
      <w:r w:rsidRPr="00966DA7">
        <w:rPr>
          <w:color w:val="000000"/>
          <w:sz w:val="28"/>
          <w:szCs w:val="28"/>
        </w:rPr>
        <w:t xml:space="preserve">, М. Жумабаев, Б. </w:t>
      </w:r>
      <w:proofErr w:type="spellStart"/>
      <w:r w:rsidRPr="00966DA7">
        <w:rPr>
          <w:color w:val="000000"/>
          <w:sz w:val="28"/>
          <w:szCs w:val="28"/>
        </w:rPr>
        <w:t>Майлин</w:t>
      </w:r>
      <w:proofErr w:type="spellEnd"/>
      <w:r w:rsidRPr="00966DA7">
        <w:rPr>
          <w:color w:val="000000"/>
          <w:sz w:val="28"/>
          <w:szCs w:val="28"/>
        </w:rPr>
        <w:t xml:space="preserve"> и др. Учебные заведения светского характера открылись после присо</w:t>
      </w:r>
      <w:r w:rsidRPr="00966DA7">
        <w:rPr>
          <w:color w:val="000000"/>
          <w:sz w:val="28"/>
          <w:szCs w:val="28"/>
        </w:rPr>
        <w:softHyphen/>
        <w:t>единения края к России. Они готовили чиновников для колониаль</w:t>
      </w:r>
      <w:r w:rsidRPr="00966DA7">
        <w:rPr>
          <w:color w:val="000000"/>
          <w:sz w:val="28"/>
          <w:szCs w:val="28"/>
        </w:rPr>
        <w:softHyphen/>
        <w:t xml:space="preserve">ного аппарата, переводчиков, учителей, медиков. Так, в 1786 г. в г. Омске открылась Азиатская школа, в 1789 г. — правительственная школа при меновом дворе г. Оренбурга. Эти учебные заведения обучали детей, в т. ч. и казахских, </w:t>
      </w:r>
      <w:r w:rsidR="007D6870">
        <w:rPr>
          <w:color w:val="000000"/>
          <w:sz w:val="28"/>
          <w:szCs w:val="28"/>
        </w:rPr>
        <w:t>профессиям переводчика, писаря.</w:t>
      </w:r>
    </w:p>
    <w:p w:rsidR="007D6870" w:rsidRDefault="00966DA7" w:rsidP="007D687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66DA7">
        <w:rPr>
          <w:color w:val="000000"/>
          <w:sz w:val="28"/>
          <w:szCs w:val="28"/>
        </w:rPr>
        <w:t xml:space="preserve">Военных специалистов и административных чиновников готовили </w:t>
      </w:r>
      <w:proofErr w:type="spellStart"/>
      <w:r w:rsidRPr="00966DA7">
        <w:rPr>
          <w:color w:val="000000"/>
          <w:sz w:val="28"/>
          <w:szCs w:val="28"/>
        </w:rPr>
        <w:t>Неплюевский</w:t>
      </w:r>
      <w:proofErr w:type="spellEnd"/>
      <w:r w:rsidRPr="00966DA7">
        <w:rPr>
          <w:color w:val="000000"/>
          <w:sz w:val="28"/>
          <w:szCs w:val="28"/>
        </w:rPr>
        <w:t xml:space="preserve"> кадетский корпус, открытый в 1825 г. в г. Оренбурге и Омский кадетский корпус, основанный в 1846 г. Первая казахская советская школа начала функционировать с 1841 г. в </w:t>
      </w:r>
      <w:proofErr w:type="spellStart"/>
      <w:r w:rsidRPr="00966DA7">
        <w:rPr>
          <w:color w:val="000000"/>
          <w:sz w:val="28"/>
          <w:szCs w:val="28"/>
        </w:rPr>
        <w:t>Букеевской</w:t>
      </w:r>
      <w:proofErr w:type="spellEnd"/>
      <w:r w:rsidRPr="00966DA7">
        <w:rPr>
          <w:color w:val="000000"/>
          <w:sz w:val="28"/>
          <w:szCs w:val="28"/>
        </w:rPr>
        <w:t xml:space="preserve"> Орде по инициативе хана </w:t>
      </w:r>
      <w:proofErr w:type="spellStart"/>
      <w:r w:rsidRPr="00966DA7">
        <w:rPr>
          <w:color w:val="000000"/>
          <w:sz w:val="28"/>
          <w:szCs w:val="28"/>
        </w:rPr>
        <w:t>Джангира</w:t>
      </w:r>
      <w:proofErr w:type="spellEnd"/>
      <w:r w:rsidRPr="00966DA7">
        <w:rPr>
          <w:color w:val="000000"/>
          <w:sz w:val="28"/>
          <w:szCs w:val="28"/>
        </w:rPr>
        <w:t>. Ученики этой школы изучали русский язык, математику, географию, восточ</w:t>
      </w:r>
      <w:r w:rsidRPr="00966DA7">
        <w:rPr>
          <w:color w:val="000000"/>
          <w:sz w:val="28"/>
          <w:szCs w:val="28"/>
        </w:rPr>
        <w:softHyphen/>
        <w:t>ные языки, а также религию—ислам. Следующим учебным заведени</w:t>
      </w:r>
      <w:r w:rsidRPr="00966DA7">
        <w:rPr>
          <w:color w:val="000000"/>
          <w:sz w:val="28"/>
          <w:szCs w:val="28"/>
        </w:rPr>
        <w:softHyphen/>
        <w:t xml:space="preserve">ем для казахских детей стала семилетняя школа при Пограничной комиссии в г. Оренбурге. </w:t>
      </w:r>
    </w:p>
    <w:p w:rsidR="007D6870" w:rsidRDefault="00966DA7" w:rsidP="007D687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66DA7">
        <w:rPr>
          <w:color w:val="000000"/>
          <w:sz w:val="28"/>
          <w:szCs w:val="28"/>
        </w:rPr>
        <w:t xml:space="preserve">В 1850 г. при Оренбургской Пограничной комиссии открылась другая светская школа. За 19 лет существования она выпустила 48 человек. В 1857 г. школу успешно закончил И. </w:t>
      </w:r>
      <w:proofErr w:type="spellStart"/>
      <w:r w:rsidRPr="00966DA7">
        <w:rPr>
          <w:color w:val="000000"/>
          <w:sz w:val="28"/>
          <w:szCs w:val="28"/>
        </w:rPr>
        <w:t>Алтынсарин</w:t>
      </w:r>
      <w:proofErr w:type="spellEnd"/>
      <w:r w:rsidRPr="00966DA7">
        <w:rPr>
          <w:color w:val="000000"/>
          <w:sz w:val="28"/>
          <w:szCs w:val="28"/>
        </w:rPr>
        <w:t>. В последней трети XIX в. открылись городские училища, приход</w:t>
      </w:r>
      <w:r w:rsidRPr="00966DA7">
        <w:rPr>
          <w:color w:val="000000"/>
          <w:sz w:val="28"/>
          <w:szCs w:val="28"/>
        </w:rPr>
        <w:softHyphen/>
        <w:t>ские училища, прогимназии, русско-казахские и русско-туземные училища и школы, аульные школы и школы первоначальной грамотности. Они   содержались за счет государства и выполняли роль на</w:t>
      </w:r>
      <w:r w:rsidRPr="00966DA7">
        <w:rPr>
          <w:color w:val="000000"/>
          <w:sz w:val="28"/>
          <w:szCs w:val="28"/>
        </w:rPr>
        <w:softHyphen/>
        <w:t xml:space="preserve">чальных учебных заведений. В </w:t>
      </w:r>
      <w:proofErr w:type="spellStart"/>
      <w:r w:rsidRPr="00966DA7">
        <w:rPr>
          <w:color w:val="000000"/>
          <w:sz w:val="28"/>
          <w:szCs w:val="28"/>
        </w:rPr>
        <w:t>Букеевской</w:t>
      </w:r>
      <w:proofErr w:type="spellEnd"/>
      <w:r w:rsidRPr="00966DA7">
        <w:rPr>
          <w:color w:val="000000"/>
          <w:sz w:val="28"/>
          <w:szCs w:val="28"/>
        </w:rPr>
        <w:t xml:space="preserve"> Орде создавались стар</w:t>
      </w:r>
      <w:r w:rsidRPr="00966DA7">
        <w:rPr>
          <w:color w:val="000000"/>
          <w:sz w:val="28"/>
          <w:szCs w:val="28"/>
        </w:rPr>
        <w:softHyphen/>
        <w:t xml:space="preserve">шинские </w:t>
      </w:r>
      <w:r w:rsidRPr="00966DA7">
        <w:rPr>
          <w:color w:val="000000"/>
          <w:sz w:val="28"/>
          <w:szCs w:val="28"/>
        </w:rPr>
        <w:lastRenderedPageBreak/>
        <w:t>школы. Учителями в них были казахи, окончившие курс двухклассного училища и сдавшие экзамен в учительской семинарии на звание учителя. С 1898 по 1914 г. количество начальных школ в Казахстане выросло с 730 до 1988, а численность учащихся в них — с 29,1 тыс. до 101 тыс. человек. Медленно расширялась сеть средних учебных заведений — реаль</w:t>
      </w:r>
      <w:r w:rsidRPr="00966DA7">
        <w:rPr>
          <w:color w:val="000000"/>
          <w:sz w:val="28"/>
          <w:szCs w:val="28"/>
        </w:rPr>
        <w:softHyphen/>
        <w:t xml:space="preserve">ных училищ, мужских и женских гимназий. В1914 г. их насчитывалось 12 с численностью учащихся 4 тыс. человек. </w:t>
      </w:r>
    </w:p>
    <w:p w:rsidR="007D6870" w:rsidRDefault="00966DA7" w:rsidP="007D687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66DA7">
        <w:rPr>
          <w:color w:val="000000"/>
          <w:sz w:val="28"/>
          <w:szCs w:val="28"/>
        </w:rPr>
        <w:t>Прогрессивным явлением в постановке школьного дела стало развитие женского образования.</w:t>
      </w:r>
      <w:r w:rsidR="007D6870">
        <w:rPr>
          <w:color w:val="000000"/>
          <w:sz w:val="28"/>
          <w:szCs w:val="28"/>
        </w:rPr>
        <w:t xml:space="preserve"> Благодаря стараниям И. </w:t>
      </w:r>
      <w:proofErr w:type="spellStart"/>
      <w:r w:rsidR="007D6870">
        <w:rPr>
          <w:color w:val="000000"/>
          <w:sz w:val="28"/>
          <w:szCs w:val="28"/>
        </w:rPr>
        <w:t>Алтынса</w:t>
      </w:r>
      <w:r w:rsidRPr="00966DA7">
        <w:rPr>
          <w:color w:val="000000"/>
          <w:sz w:val="28"/>
          <w:szCs w:val="28"/>
        </w:rPr>
        <w:t>рина</w:t>
      </w:r>
      <w:proofErr w:type="spellEnd"/>
      <w:r w:rsidRPr="00966DA7">
        <w:rPr>
          <w:color w:val="000000"/>
          <w:sz w:val="28"/>
          <w:szCs w:val="28"/>
        </w:rPr>
        <w:t xml:space="preserve"> в 1887 г. было открыто женское училище в Иргизе. В 1890—1896 гг. открылись русско-казахские женские училища в Тургае, Кустанае, поселке Карабутак, в Актюбинске. К 1896 г. в них обучались 211 девушек, в том числе 70 казашек. Основными препятствиями на пути к более широкому распространению женского образования у казахов были бесправное положение женщин и реакционные традиции ислама. В составе учащихся начальных и средних учебных заведений доля казахских детей была незначительна. Так, в </w:t>
      </w:r>
      <w:proofErr w:type="spellStart"/>
      <w:r w:rsidRPr="00966DA7">
        <w:rPr>
          <w:color w:val="000000"/>
          <w:sz w:val="28"/>
          <w:szCs w:val="28"/>
        </w:rPr>
        <w:t>Верненской</w:t>
      </w:r>
      <w:proofErr w:type="spellEnd"/>
      <w:r w:rsidRPr="00966DA7">
        <w:rPr>
          <w:color w:val="000000"/>
          <w:sz w:val="28"/>
          <w:szCs w:val="28"/>
        </w:rPr>
        <w:t xml:space="preserve"> мужской гимназии в 1911 г. обучалось 316 русских и всего 10 казахов. В Сырдарьинской области, по данным 1912 г., имелось 56 русско-туземных училищ, в которых обучались 3 тыс. детей коренного населения, что составляло 2% от общей численности учащихся. </w:t>
      </w:r>
    </w:p>
    <w:p w:rsidR="007D6870" w:rsidRDefault="00966DA7" w:rsidP="007D687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66DA7">
        <w:rPr>
          <w:color w:val="000000"/>
          <w:sz w:val="28"/>
          <w:szCs w:val="28"/>
        </w:rPr>
        <w:t>Царизм рассматривал школьное образование как одно из действенных средств русификации национальных меньшинств. «Конеч</w:t>
      </w:r>
      <w:r w:rsidRPr="00966DA7">
        <w:rPr>
          <w:color w:val="000000"/>
          <w:sz w:val="28"/>
          <w:szCs w:val="28"/>
        </w:rPr>
        <w:softHyphen/>
        <w:t>ной целью образования всех инородцев, живущих в пределах нашего отечества, — писал в 1870 г. Министр народного просвещения Д. А. Толстой, — бесспорно, должно быть обрусение и слияние с русским народом». Почти во всех учебных заведениях обучение велось на русском языке, не изучались история и литература корен</w:t>
      </w:r>
      <w:r w:rsidRPr="00966DA7">
        <w:rPr>
          <w:color w:val="000000"/>
          <w:sz w:val="28"/>
          <w:szCs w:val="28"/>
        </w:rPr>
        <w:softHyphen/>
        <w:t xml:space="preserve">ного населения. </w:t>
      </w:r>
    </w:p>
    <w:p w:rsidR="00966DA7" w:rsidRPr="007D6870" w:rsidRDefault="00966DA7" w:rsidP="007D687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966DA7">
        <w:rPr>
          <w:color w:val="000000"/>
          <w:sz w:val="28"/>
          <w:szCs w:val="28"/>
        </w:rPr>
        <w:t xml:space="preserve">Глубокий след в истории просвещения и национальной школы оставил </w:t>
      </w:r>
      <w:proofErr w:type="spellStart"/>
      <w:r w:rsidRPr="00966DA7">
        <w:rPr>
          <w:color w:val="000000"/>
          <w:sz w:val="28"/>
          <w:szCs w:val="28"/>
        </w:rPr>
        <w:t>Ибрай</w:t>
      </w:r>
      <w:proofErr w:type="spellEnd"/>
      <w:r w:rsidRPr="00966DA7">
        <w:rPr>
          <w:color w:val="000000"/>
          <w:sz w:val="28"/>
          <w:szCs w:val="28"/>
        </w:rPr>
        <w:t xml:space="preserve"> </w:t>
      </w:r>
      <w:proofErr w:type="spellStart"/>
      <w:r w:rsidRPr="00966DA7">
        <w:rPr>
          <w:color w:val="000000"/>
          <w:sz w:val="28"/>
          <w:szCs w:val="28"/>
        </w:rPr>
        <w:t>Алтынсарин</w:t>
      </w:r>
      <w:proofErr w:type="spellEnd"/>
      <w:r w:rsidRPr="00966DA7">
        <w:rPr>
          <w:color w:val="000000"/>
          <w:sz w:val="28"/>
          <w:szCs w:val="28"/>
        </w:rPr>
        <w:t xml:space="preserve">. Родился он в Кустанайской области. Рано потеряв отца, воспитывался у деда—бия </w:t>
      </w:r>
      <w:proofErr w:type="spellStart"/>
      <w:r w:rsidRPr="00966DA7">
        <w:rPr>
          <w:color w:val="000000"/>
          <w:sz w:val="28"/>
          <w:szCs w:val="28"/>
        </w:rPr>
        <w:t>Балхожи</w:t>
      </w:r>
      <w:proofErr w:type="spellEnd"/>
      <w:r w:rsidRPr="00966DA7">
        <w:rPr>
          <w:color w:val="000000"/>
          <w:sz w:val="28"/>
          <w:szCs w:val="28"/>
        </w:rPr>
        <w:t xml:space="preserve"> </w:t>
      </w:r>
      <w:proofErr w:type="spellStart"/>
      <w:r w:rsidRPr="00966DA7">
        <w:rPr>
          <w:color w:val="000000"/>
          <w:sz w:val="28"/>
          <w:szCs w:val="28"/>
        </w:rPr>
        <w:t>Жанбурчина</w:t>
      </w:r>
      <w:proofErr w:type="spellEnd"/>
      <w:r w:rsidRPr="00966DA7">
        <w:rPr>
          <w:color w:val="000000"/>
          <w:sz w:val="28"/>
          <w:szCs w:val="28"/>
        </w:rPr>
        <w:t xml:space="preserve">, войскового старшины Оренбургской пограничной комиссии. После окончания школы </w:t>
      </w:r>
      <w:proofErr w:type="spellStart"/>
      <w:r w:rsidRPr="00966DA7">
        <w:rPr>
          <w:color w:val="000000"/>
          <w:sz w:val="28"/>
          <w:szCs w:val="28"/>
        </w:rPr>
        <w:t>Алтынсарин</w:t>
      </w:r>
      <w:proofErr w:type="spellEnd"/>
      <w:r w:rsidRPr="00966DA7">
        <w:rPr>
          <w:color w:val="000000"/>
          <w:sz w:val="28"/>
          <w:szCs w:val="28"/>
        </w:rPr>
        <w:t xml:space="preserve"> около трех лет работал писарем у своего деда, а затем в Оренбургском правлении в качестве переводчика. В 1860 г. областное правление поручило ему открыть начальную школу для казахских детей в Оренбургском управлении (Тургай) и назначило учителем русского языка. Воодушевленный просветительскими идеями, он разъезжал по аулам, разъясняя населению значение светского образования. Со</w:t>
      </w:r>
      <w:r w:rsidRPr="00966DA7">
        <w:rPr>
          <w:color w:val="000000"/>
          <w:sz w:val="28"/>
          <w:szCs w:val="28"/>
        </w:rPr>
        <w:softHyphen/>
        <w:t>брав у казахского населения средства, он приступил к строительству школы, торжественное открытие которой состоялось 8 января 1864 г. В школу обязанности старшего помощника уездного начальника и обязан</w:t>
      </w:r>
      <w:r w:rsidRPr="00966DA7">
        <w:rPr>
          <w:color w:val="000000"/>
          <w:sz w:val="28"/>
          <w:szCs w:val="28"/>
        </w:rPr>
        <w:softHyphen/>
        <w:t xml:space="preserve">ности уездного судьи. По долгу службы бывал в аулах, участвовал в выборах волостного управителя и аульных старшин. На выборах пытался </w:t>
      </w:r>
      <w:proofErr w:type="spellStart"/>
      <w:r w:rsidRPr="00966DA7">
        <w:rPr>
          <w:color w:val="000000"/>
          <w:sz w:val="28"/>
          <w:szCs w:val="28"/>
        </w:rPr>
        <w:t>недавать</w:t>
      </w:r>
      <w:proofErr w:type="spellEnd"/>
      <w:r w:rsidRPr="00966DA7">
        <w:rPr>
          <w:color w:val="000000"/>
          <w:sz w:val="28"/>
          <w:szCs w:val="28"/>
        </w:rPr>
        <w:t xml:space="preserve"> хода подкупам, взяточничеству и злоупотреблени</w:t>
      </w:r>
      <w:r w:rsidRPr="00966DA7">
        <w:rPr>
          <w:color w:val="000000"/>
          <w:sz w:val="28"/>
          <w:szCs w:val="28"/>
        </w:rPr>
        <w:softHyphen/>
        <w:t>ям. Недовольные баи подавали на него жалобы в областное управле</w:t>
      </w:r>
      <w:r w:rsidRPr="00966DA7">
        <w:rPr>
          <w:color w:val="000000"/>
          <w:sz w:val="28"/>
          <w:szCs w:val="28"/>
        </w:rPr>
        <w:softHyphen/>
        <w:t>ние, военному губернатору и министру внутренних дел, обвиняя его в нарушении правил выборов, предусмотренных «Временным поло</w:t>
      </w:r>
      <w:r w:rsidRPr="00966DA7">
        <w:rPr>
          <w:color w:val="000000"/>
          <w:sz w:val="28"/>
          <w:szCs w:val="28"/>
        </w:rPr>
        <w:softHyphen/>
        <w:t xml:space="preserve">жением» 1868 г. В1879 </w:t>
      </w:r>
      <w:r w:rsidRPr="00966DA7">
        <w:rPr>
          <w:color w:val="000000"/>
          <w:sz w:val="28"/>
          <w:szCs w:val="28"/>
        </w:rPr>
        <w:lastRenderedPageBreak/>
        <w:t xml:space="preserve">г. </w:t>
      </w:r>
      <w:proofErr w:type="spellStart"/>
      <w:r w:rsidRPr="00966DA7">
        <w:rPr>
          <w:color w:val="000000"/>
          <w:sz w:val="28"/>
          <w:szCs w:val="28"/>
        </w:rPr>
        <w:t>Алтынсарин</w:t>
      </w:r>
      <w:proofErr w:type="spellEnd"/>
      <w:r w:rsidRPr="00966DA7">
        <w:rPr>
          <w:color w:val="000000"/>
          <w:sz w:val="28"/>
          <w:szCs w:val="28"/>
        </w:rPr>
        <w:t xml:space="preserve"> получил назначение на должность инспек</w:t>
      </w:r>
      <w:r w:rsidRPr="00966DA7">
        <w:rPr>
          <w:color w:val="000000"/>
          <w:sz w:val="28"/>
          <w:szCs w:val="28"/>
        </w:rPr>
        <w:softHyphen/>
        <w:t xml:space="preserve">тора. По его инициативе и при непосредственном участии была создана в Казахстане сеть народных светских школ, в частности центральные училища во всех уездных городах области. С этой целью он ездил по казахским аулам Тургайской обл., собирал у населения средства, а затем открыл двухклассные русско-киргизские училища в </w:t>
      </w:r>
      <w:proofErr w:type="spellStart"/>
      <w:r w:rsidRPr="00966DA7">
        <w:rPr>
          <w:color w:val="000000"/>
          <w:sz w:val="28"/>
          <w:szCs w:val="28"/>
        </w:rPr>
        <w:t>Иргизском</w:t>
      </w:r>
      <w:proofErr w:type="spellEnd"/>
      <w:r w:rsidRPr="00966DA7">
        <w:rPr>
          <w:color w:val="000000"/>
          <w:sz w:val="28"/>
          <w:szCs w:val="28"/>
        </w:rPr>
        <w:t>, Николаевском, Тургайском и Илецком уездах; уком</w:t>
      </w:r>
      <w:r w:rsidRPr="00966DA7">
        <w:rPr>
          <w:color w:val="000000"/>
          <w:sz w:val="28"/>
          <w:szCs w:val="28"/>
        </w:rPr>
        <w:softHyphen/>
        <w:t xml:space="preserve">плектовал их учителями и учениками. Особое значение </w:t>
      </w:r>
      <w:proofErr w:type="spellStart"/>
      <w:r w:rsidRPr="00966DA7">
        <w:rPr>
          <w:color w:val="000000"/>
          <w:sz w:val="28"/>
          <w:szCs w:val="28"/>
        </w:rPr>
        <w:t>Алтынсарин</w:t>
      </w:r>
      <w:proofErr w:type="spellEnd"/>
      <w:r w:rsidRPr="00966DA7">
        <w:rPr>
          <w:color w:val="000000"/>
          <w:sz w:val="28"/>
          <w:szCs w:val="28"/>
        </w:rPr>
        <w:t xml:space="preserve"> придавал оборудованию училищ, созданию библиотек при каждой школе. Много сил и энергии он потратил на открытие ремесленных и сельскохозяйственных училищ, придавая исключительное значение в подготовке специалистов из среды коренного населения. Сам И. </w:t>
      </w:r>
      <w:proofErr w:type="spellStart"/>
      <w:r w:rsidRPr="00966DA7">
        <w:rPr>
          <w:color w:val="000000"/>
          <w:sz w:val="28"/>
          <w:szCs w:val="28"/>
        </w:rPr>
        <w:t>Алтынсарин</w:t>
      </w:r>
      <w:proofErr w:type="spellEnd"/>
      <w:r w:rsidRPr="00966DA7">
        <w:rPr>
          <w:color w:val="000000"/>
          <w:sz w:val="28"/>
          <w:szCs w:val="28"/>
        </w:rPr>
        <w:t xml:space="preserve"> написал для учащихся русско-казахских школ два учебных пособия: «Киргизская хрестоматия» и «начальное руководство к обучению киргизов русскому языку». В переводах из русских классиков, в оригинальных произведениях на казахском языке он пропагандировал идеалы демократического просветительства, плодотворно трудился для развития национальной литературы и культуры, в области формирования казахского литературного языка. Будучи деятелем определенной эпохи, </w:t>
      </w:r>
      <w:proofErr w:type="spellStart"/>
      <w:r w:rsidRPr="00966DA7">
        <w:rPr>
          <w:color w:val="000000"/>
          <w:sz w:val="28"/>
          <w:szCs w:val="28"/>
        </w:rPr>
        <w:t>Алтынсарин</w:t>
      </w:r>
      <w:proofErr w:type="spellEnd"/>
      <w:r w:rsidRPr="00966DA7">
        <w:rPr>
          <w:color w:val="000000"/>
          <w:sz w:val="28"/>
          <w:szCs w:val="28"/>
        </w:rPr>
        <w:t xml:space="preserve"> не мог избежать известных противоречий, ограниченности в своем мировоззрении. Как и все просветители, он переоценивал социальную преобразующую роль просвещения. Как образованный человек, </w:t>
      </w:r>
      <w:proofErr w:type="spellStart"/>
      <w:r w:rsidRPr="00966DA7">
        <w:rPr>
          <w:color w:val="000000"/>
          <w:sz w:val="28"/>
          <w:szCs w:val="28"/>
        </w:rPr>
        <w:t>Алтынсарин</w:t>
      </w:r>
      <w:proofErr w:type="spellEnd"/>
      <w:r w:rsidRPr="00966DA7">
        <w:rPr>
          <w:color w:val="000000"/>
          <w:sz w:val="28"/>
          <w:szCs w:val="28"/>
        </w:rPr>
        <w:t xml:space="preserve"> интересовался этнографией, собирал и систематизировал устное народное творчество казахов. Расширение школьного образования и сдвиги в социально-экономическом облике казахского общества, как никогда остро поставили вопрос о подготовке кадров специалистов. Первыми профессиональными учебными заведениями были Туркестанская учительская семинария, основанная в 1879 г., и Оренбургская казахская учительская школа (1883 г.) Положение о казахской учительской школе, утвержденное Госсоветом еще в 1880 г., предусматривало ежегодно выделять 17580 руб. на содержание школы. Позже учительские семинарии открылись в Актюбинске, Верном, Семипалатинске, Уральске.</w:t>
      </w:r>
      <w:r w:rsidR="007D6870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966DA7">
        <w:rPr>
          <w:color w:val="000000"/>
          <w:sz w:val="28"/>
          <w:szCs w:val="28"/>
        </w:rPr>
        <w:t>Эти учебные заведения подготовили за весь дооктябрьский период 300 учителей-казахов. В ХІХ в. Открылись сельскохозяйственные и фельдшерские школы, откуда выходили специалисты со средним образованием. Лишь один Боровский лесной техникум выступил с 1889 по 1917 гг. 163 специалиста. Однако профессиональные учебные заведения дореволюционного Казахстана не соответствовали потребностям времени. В 1914-1915 учебном году в семи средних специальных учебных заведениях обучалось 352 человека, что не составляло и 1% от общей численности студентов вузов и техникумов России. Во всем крае не было ни одного института и университета.</w:t>
      </w:r>
    </w:p>
    <w:sectPr w:rsidR="00966DA7" w:rsidRPr="007D6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D09"/>
    <w:rsid w:val="002C7FE8"/>
    <w:rsid w:val="006E1D09"/>
    <w:rsid w:val="007D6870"/>
    <w:rsid w:val="00802284"/>
    <w:rsid w:val="0096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93C2D"/>
  <w15:chartTrackingRefBased/>
  <w15:docId w15:val="{7BCD704E-6AE1-4777-8A8E-666F636CC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6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1279</Words>
  <Characters>7294</Characters>
  <Application>Microsoft Office Word</Application>
  <DocSecurity>0</DocSecurity>
  <Lines>60</Lines>
  <Paragraphs>17</Paragraphs>
  <ScaleCrop>false</ScaleCrop>
  <Company/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dcterms:created xsi:type="dcterms:W3CDTF">2021-02-21T08:24:00Z</dcterms:created>
  <dcterms:modified xsi:type="dcterms:W3CDTF">2021-02-21T08:38:00Z</dcterms:modified>
</cp:coreProperties>
</file>